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B0E48" w14:textId="77777777" w:rsidR="00E57C9D" w:rsidRDefault="00E57C9D" w:rsidP="00E57C9D">
      <w:pPr>
        <w:pStyle w:val="BodyText"/>
        <w:kinsoku w:val="0"/>
        <w:overflowPunct w:val="0"/>
        <w:spacing w:before="138"/>
        <w:ind w:left="125" w:firstLine="0"/>
        <w:rPr>
          <w:rFonts w:ascii="Tuffy-TTF" w:hAnsi="Tuffy-TTF"/>
          <w:b/>
          <w:bCs/>
          <w:color w:val="00B0F0"/>
          <w:w w:val="95"/>
          <w:sz w:val="96"/>
          <w:szCs w:val="41"/>
        </w:rPr>
      </w:pPr>
      <w:r>
        <w:rPr>
          <w:rFonts w:ascii="Tuffy-TTF" w:hAnsi="Tuffy-TTF"/>
          <w:b/>
          <w:bCs/>
          <w:color w:val="00B0F0"/>
          <w:w w:val="95"/>
          <w:sz w:val="96"/>
          <w:szCs w:val="41"/>
        </w:rPr>
        <w:t>Top Tips</w:t>
      </w:r>
    </w:p>
    <w:p w14:paraId="125FA5E1" w14:textId="77777777" w:rsidR="00E57C9D" w:rsidRDefault="00E57C9D" w:rsidP="00E57C9D">
      <w:pPr>
        <w:pStyle w:val="BodyText"/>
        <w:kinsoku w:val="0"/>
        <w:overflowPunct w:val="0"/>
        <w:spacing w:before="138"/>
        <w:ind w:left="125" w:firstLine="0"/>
        <w:rPr>
          <w:rFonts w:ascii="Tuffy-TTF" w:hAnsi="Tuffy-TTF"/>
          <w:b/>
          <w:bCs/>
          <w:color w:val="00B0F0"/>
          <w:w w:val="95"/>
          <w:sz w:val="41"/>
          <w:szCs w:val="41"/>
        </w:rPr>
      </w:pPr>
      <w:r>
        <w:rPr>
          <w:rFonts w:ascii="Tuffy-TTF" w:hAnsi="Tuffy-TTF"/>
          <w:b/>
          <w:bCs/>
          <w:color w:val="00B0F0"/>
          <w:w w:val="95"/>
          <w:sz w:val="41"/>
          <w:szCs w:val="41"/>
        </w:rPr>
        <w:t>For Reading with Your Child at Home</w:t>
      </w:r>
    </w:p>
    <w:p w14:paraId="7A6B7011" w14:textId="77777777" w:rsidR="00E57C9D" w:rsidRDefault="00E57C9D" w:rsidP="00E57C9D">
      <w:pPr>
        <w:pStyle w:val="BodyText"/>
        <w:kinsoku w:val="0"/>
        <w:overflowPunct w:val="0"/>
        <w:ind w:left="0" w:firstLine="0"/>
        <w:rPr>
          <w:b/>
          <w:bCs/>
          <w:sz w:val="36"/>
          <w:szCs w:val="36"/>
        </w:rPr>
      </w:pPr>
    </w:p>
    <w:p w14:paraId="06B73963" w14:textId="77777777" w:rsidR="00E57C9D" w:rsidRDefault="00E57C9D" w:rsidP="00E57C9D">
      <w:pPr>
        <w:pStyle w:val="BodyText"/>
        <w:kinsoku w:val="0"/>
        <w:overflowPunct w:val="0"/>
        <w:spacing w:line="312" w:lineRule="auto"/>
        <w:ind w:left="144" w:right="171" w:firstLine="16"/>
        <w:rPr>
          <w:rFonts w:ascii="Tuffy-TTF" w:hAnsi="Tuffy-TTF"/>
          <w:color w:val="4B4B4B"/>
          <w:sz w:val="22"/>
        </w:rPr>
      </w:pPr>
      <w:r>
        <w:rPr>
          <w:rFonts w:ascii="Tuffy-TTF" w:hAnsi="Tuffy-TTF"/>
          <w:color w:val="4B4B4B"/>
          <w:sz w:val="22"/>
        </w:rPr>
        <w:t>As we all know, there is a lot more to reading than just reading! Here are some tips to help during reading sessions with your child at home.</w:t>
      </w:r>
    </w:p>
    <w:p w14:paraId="3E212C29" w14:textId="77777777" w:rsidR="00E57C9D" w:rsidRDefault="00E57C9D" w:rsidP="00E57C9D">
      <w:pPr>
        <w:pStyle w:val="BodyText"/>
        <w:kinsoku w:val="0"/>
        <w:overflowPunct w:val="0"/>
        <w:spacing w:before="1"/>
        <w:ind w:left="0" w:firstLine="0"/>
        <w:rPr>
          <w:rFonts w:ascii="Tuffy-TTF" w:hAnsi="Tuffy-TTF"/>
          <w:sz w:val="28"/>
          <w:szCs w:val="31"/>
        </w:rPr>
      </w:pPr>
    </w:p>
    <w:p w14:paraId="19A7E648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before="1" w:after="0" w:line="312" w:lineRule="auto"/>
        <w:ind w:right="115" w:hanging="317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What is happening? Talk about what is happening in the pictures before you read the text. What can you</w:t>
      </w:r>
      <w:r>
        <w:rPr>
          <w:rFonts w:ascii="Tuffy-TTF" w:hAnsi="Tuffy-TTF"/>
          <w:color w:val="4B4B4B"/>
          <w:spacing w:val="-4"/>
        </w:rPr>
        <w:t xml:space="preserve"> </w:t>
      </w:r>
      <w:r>
        <w:rPr>
          <w:rFonts w:ascii="Tuffy-TTF" w:hAnsi="Tuffy-TTF"/>
          <w:color w:val="4B4B4B"/>
        </w:rPr>
        <w:t>see?</w:t>
      </w:r>
    </w:p>
    <w:p w14:paraId="593A1346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12" w:lineRule="auto"/>
        <w:ind w:left="486" w:right="119" w:hanging="320"/>
        <w:jc w:val="left"/>
        <w:rPr>
          <w:rFonts w:ascii="Tuffy-TTF" w:hAnsi="Tuffy-TTF"/>
          <w:color w:val="6B6B6B"/>
        </w:rPr>
      </w:pPr>
      <w:r>
        <w:rPr>
          <w:rFonts w:ascii="Tuffy-TTF" w:hAnsi="Tuffy-TTF"/>
          <w:color w:val="4B4B4B"/>
        </w:rPr>
        <w:t xml:space="preserve">Discuss the meaning of </w:t>
      </w:r>
      <w:r>
        <w:rPr>
          <w:rFonts w:ascii="Tuffy-TTF" w:hAnsi="Tuffy-TTF"/>
          <w:color w:val="4B4B4B"/>
          <w:spacing w:val="-6"/>
        </w:rPr>
        <w:t>words</w:t>
      </w:r>
      <w:r>
        <w:rPr>
          <w:rFonts w:ascii="Tuffy-TTF" w:hAnsi="Tuffy-TTF"/>
          <w:color w:val="6B6B6B"/>
          <w:spacing w:val="-6"/>
        </w:rPr>
        <w:t xml:space="preserve">. </w:t>
      </w:r>
      <w:r>
        <w:rPr>
          <w:rFonts w:ascii="Tuffy-TTF" w:hAnsi="Tuffy-TTF"/>
          <w:color w:val="4B4B4B"/>
        </w:rPr>
        <w:t>Use a dictionary to get your child used to exploring words for</w:t>
      </w:r>
      <w:r>
        <w:rPr>
          <w:rFonts w:ascii="Tuffy-TTF" w:hAnsi="Tuffy-TTF"/>
          <w:color w:val="4B4B4B"/>
          <w:spacing w:val="46"/>
        </w:rPr>
        <w:t xml:space="preserve"> </w:t>
      </w:r>
      <w:r>
        <w:rPr>
          <w:rFonts w:ascii="Tuffy-TTF" w:hAnsi="Tuffy-TTF"/>
          <w:color w:val="4B4B4B"/>
        </w:rPr>
        <w:t>themselves</w:t>
      </w:r>
      <w:r>
        <w:rPr>
          <w:rFonts w:ascii="Tuffy-TTF" w:hAnsi="Tuffy-TTF"/>
          <w:color w:val="6B6B6B"/>
        </w:rPr>
        <w:t>.</w:t>
      </w:r>
    </w:p>
    <w:p w14:paraId="24024A56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07" w:lineRule="auto"/>
        <w:ind w:right="106" w:hanging="317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 xml:space="preserve">Discuss alternative </w:t>
      </w:r>
      <w:r>
        <w:rPr>
          <w:rFonts w:ascii="Tuffy-TTF" w:hAnsi="Tuffy-TTF"/>
          <w:color w:val="4B4B4B"/>
          <w:spacing w:val="-6"/>
        </w:rPr>
        <w:t>words</w:t>
      </w:r>
      <w:r>
        <w:rPr>
          <w:rFonts w:ascii="Tuffy-TTF" w:hAnsi="Tuffy-TTF"/>
          <w:color w:val="6B6B6B"/>
          <w:spacing w:val="-6"/>
        </w:rPr>
        <w:t xml:space="preserve">. </w:t>
      </w:r>
      <w:r>
        <w:rPr>
          <w:rFonts w:ascii="Tuffy-TTF" w:hAnsi="Tuffy-TTF"/>
          <w:color w:val="4B4B4B"/>
        </w:rPr>
        <w:t>For example, 'big'</w:t>
      </w:r>
      <w:r>
        <w:rPr>
          <w:rFonts w:ascii="Tuffy-TTF" w:hAnsi="Tuffy-TTF"/>
          <w:color w:val="6B6B6B"/>
        </w:rPr>
        <w:t xml:space="preserve">. </w:t>
      </w:r>
      <w:r>
        <w:rPr>
          <w:rFonts w:ascii="Tuffy-TTF" w:hAnsi="Tuffy-TTF"/>
          <w:color w:val="4B4B4B"/>
        </w:rPr>
        <w:t>Ask your child to think of another word that means the same, e.g. 'huge' (use</w:t>
      </w:r>
      <w:r>
        <w:rPr>
          <w:rFonts w:ascii="Tuffy-TTF" w:hAnsi="Tuffy-TTF"/>
          <w:color w:val="4B4B4B"/>
          <w:spacing w:val="-1"/>
        </w:rPr>
        <w:t xml:space="preserve"> </w:t>
      </w:r>
      <w:r>
        <w:rPr>
          <w:rFonts w:ascii="Tuffy-TTF" w:hAnsi="Tuffy-TTF"/>
          <w:color w:val="4B4B4B"/>
        </w:rPr>
        <w:t>a thesaurus).</w:t>
      </w:r>
    </w:p>
    <w:p w14:paraId="06EA79EC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70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469" w:hanging="303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Make predictions. What do you think will happen next? What makes you think</w:t>
      </w:r>
      <w:r>
        <w:rPr>
          <w:rFonts w:ascii="Tuffy-TTF" w:hAnsi="Tuffy-TTF"/>
          <w:color w:val="4B4B4B"/>
          <w:spacing w:val="4"/>
        </w:rPr>
        <w:t xml:space="preserve"> </w:t>
      </w:r>
      <w:r>
        <w:rPr>
          <w:rFonts w:ascii="Tuffy-TTF" w:hAnsi="Tuffy-TTF"/>
          <w:color w:val="4B4B4B"/>
        </w:rPr>
        <w:t>that?</w:t>
      </w:r>
    </w:p>
    <w:p w14:paraId="6C53FA72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84" w:after="0" w:line="312" w:lineRule="auto"/>
        <w:ind w:left="479" w:right="118" w:hanging="313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 xml:space="preserve">Start at the end of the </w:t>
      </w:r>
      <w:r>
        <w:rPr>
          <w:rFonts w:ascii="Tuffy-TTF" w:hAnsi="Tuffy-TTF"/>
          <w:color w:val="4B4B4B"/>
          <w:spacing w:val="-5"/>
        </w:rPr>
        <w:t>book</w:t>
      </w:r>
      <w:r>
        <w:rPr>
          <w:rFonts w:ascii="Tuffy-TTF" w:hAnsi="Tuffy-TTF"/>
          <w:color w:val="6B6B6B"/>
          <w:spacing w:val="-5"/>
        </w:rPr>
        <w:t xml:space="preserve">. </w:t>
      </w:r>
      <w:r>
        <w:rPr>
          <w:rFonts w:ascii="Tuffy-TTF" w:hAnsi="Tuffy-TTF"/>
          <w:color w:val="4B4B4B"/>
        </w:rPr>
        <w:t>What do you think has happened before this point? Why do you think</w:t>
      </w:r>
      <w:r>
        <w:rPr>
          <w:rFonts w:ascii="Tuffy-TTF" w:hAnsi="Tuffy-TTF"/>
          <w:color w:val="4B4B4B"/>
          <w:spacing w:val="47"/>
        </w:rPr>
        <w:t xml:space="preserve"> </w:t>
      </w:r>
      <w:r>
        <w:rPr>
          <w:rFonts w:ascii="Tuffy-TTF" w:hAnsi="Tuffy-TTF"/>
          <w:color w:val="4B4B4B"/>
        </w:rPr>
        <w:t>that?</w:t>
      </w:r>
    </w:p>
    <w:p w14:paraId="6CBBCB97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12" w:lineRule="auto"/>
        <w:ind w:left="485" w:right="107" w:hanging="319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Discuss feelings</w:t>
      </w:r>
      <w:r>
        <w:rPr>
          <w:rFonts w:ascii="Tuffy-TTF" w:hAnsi="Tuffy-TTF"/>
          <w:color w:val="6B6B6B"/>
        </w:rPr>
        <w:t xml:space="preserve">. </w:t>
      </w:r>
      <w:r>
        <w:rPr>
          <w:rFonts w:ascii="Tuffy-TTF" w:hAnsi="Tuffy-TTF"/>
          <w:color w:val="4B4B4B"/>
        </w:rPr>
        <w:t>How do you think the characters are feeling? What has made them feel this</w:t>
      </w:r>
      <w:r>
        <w:rPr>
          <w:rFonts w:ascii="Tuffy-TTF" w:hAnsi="Tuffy-TTF"/>
          <w:color w:val="4B4B4B"/>
          <w:spacing w:val="36"/>
        </w:rPr>
        <w:t xml:space="preserve"> </w:t>
      </w:r>
      <w:r>
        <w:rPr>
          <w:rFonts w:ascii="Tuffy-TTF" w:hAnsi="Tuffy-TTF"/>
          <w:color w:val="4B4B4B"/>
        </w:rPr>
        <w:t>way?</w:t>
      </w:r>
    </w:p>
    <w:p w14:paraId="7B7E5A83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after="0" w:line="312" w:lineRule="auto"/>
        <w:ind w:left="468" w:right="114" w:hanging="302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Where is the story set? Have you read another story with the same setting? For example, 'We're Going on a Bear Hunt' by Michael Rosen and 'The Gruffalo' by Julia Donaldson are both set in the</w:t>
      </w:r>
      <w:r>
        <w:rPr>
          <w:rFonts w:ascii="Tuffy-TTF" w:hAnsi="Tuffy-TTF"/>
          <w:color w:val="4B4B4B"/>
          <w:spacing w:val="40"/>
        </w:rPr>
        <w:t xml:space="preserve"> </w:t>
      </w:r>
      <w:r>
        <w:rPr>
          <w:rFonts w:ascii="Tuffy-TTF" w:hAnsi="Tuffy-TTF"/>
          <w:color w:val="4B4B4B"/>
        </w:rPr>
        <w:t>woods.</w:t>
      </w:r>
    </w:p>
    <w:p w14:paraId="39633AC4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468" w:hanging="302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Discuss the problem in the stor</w:t>
      </w:r>
      <w:r>
        <w:rPr>
          <w:rFonts w:ascii="Tuffy-TTF" w:hAnsi="Tuffy-TTF"/>
          <w:color w:val="4B4B4B"/>
          <w:spacing w:val="-4"/>
        </w:rPr>
        <w:t>y</w:t>
      </w:r>
      <w:r>
        <w:rPr>
          <w:rFonts w:ascii="Tuffy-TTF" w:hAnsi="Tuffy-TTF"/>
          <w:color w:val="6B6B6B"/>
          <w:spacing w:val="-4"/>
        </w:rPr>
        <w:t xml:space="preserve">. </w:t>
      </w:r>
      <w:r>
        <w:rPr>
          <w:rFonts w:ascii="Tuffy-TTF" w:hAnsi="Tuffy-TTF"/>
          <w:color w:val="4B4B4B"/>
        </w:rPr>
        <w:t>What has happened? What went</w:t>
      </w:r>
      <w:r>
        <w:rPr>
          <w:rFonts w:ascii="Tuffy-TTF" w:hAnsi="Tuffy-TTF"/>
          <w:color w:val="4B4B4B"/>
          <w:spacing w:val="-30"/>
        </w:rPr>
        <w:t xml:space="preserve"> </w:t>
      </w:r>
      <w:r>
        <w:rPr>
          <w:rFonts w:ascii="Tuffy-TTF" w:hAnsi="Tuffy-TTF"/>
          <w:color w:val="4B4B4B"/>
        </w:rPr>
        <w:t>wrong?</w:t>
      </w:r>
    </w:p>
    <w:p w14:paraId="2ED24FB0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80" w:after="0" w:line="312" w:lineRule="auto"/>
        <w:ind w:left="471" w:right="110" w:hanging="305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Discuss the resolution. How was the problem solved? Is there another way it could have been</w:t>
      </w:r>
      <w:r>
        <w:rPr>
          <w:rFonts w:ascii="Tuffy-TTF" w:hAnsi="Tuffy-TTF"/>
          <w:color w:val="4B4B4B"/>
          <w:spacing w:val="20"/>
        </w:rPr>
        <w:t xml:space="preserve"> </w:t>
      </w:r>
      <w:r>
        <w:rPr>
          <w:rFonts w:ascii="Tuffy-TTF" w:hAnsi="Tuffy-TTF"/>
          <w:color w:val="4B4B4B"/>
        </w:rPr>
        <w:t>resolved?</w:t>
      </w:r>
    </w:p>
    <w:p w14:paraId="5547EEA6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467" w:hanging="301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Fact or fiction? Is this book a story book or a non-fiction book? How do</w:t>
      </w:r>
      <w:r>
        <w:rPr>
          <w:rFonts w:ascii="Tuffy-TTF" w:hAnsi="Tuffy-TTF"/>
          <w:color w:val="4B4B4B"/>
          <w:spacing w:val="9"/>
        </w:rPr>
        <w:t xml:space="preserve"> </w:t>
      </w:r>
      <w:r>
        <w:rPr>
          <w:rFonts w:ascii="Tuffy-TTF" w:hAnsi="Tuffy-TTF"/>
          <w:color w:val="4B4B4B"/>
        </w:rPr>
        <w:t>you know?</w:t>
      </w:r>
    </w:p>
    <w:p w14:paraId="439B3CBB" w14:textId="77777777" w:rsidR="00E57C9D" w:rsidRDefault="00E57C9D" w:rsidP="00E57C9D">
      <w:pPr>
        <w:pStyle w:val="ListParagraph"/>
        <w:widowControl w:val="0"/>
        <w:numPr>
          <w:ilvl w:val="0"/>
          <w:numId w:val="1"/>
        </w:numPr>
        <w:tabs>
          <w:tab w:val="left" w:pos="485"/>
        </w:tabs>
        <w:kinsoku w:val="0"/>
        <w:overflowPunct w:val="0"/>
        <w:autoSpaceDE w:val="0"/>
        <w:autoSpaceDN w:val="0"/>
        <w:adjustRightInd w:val="0"/>
        <w:spacing w:before="85" w:after="0" w:line="312" w:lineRule="auto"/>
        <w:ind w:right="110" w:hanging="317"/>
        <w:jc w:val="left"/>
        <w:rPr>
          <w:rFonts w:ascii="Tuffy-TTF" w:hAnsi="Tuffy-TTF"/>
          <w:color w:val="4B4B4B"/>
        </w:rPr>
      </w:pPr>
      <w:r>
        <w:rPr>
          <w:rFonts w:ascii="Tuffy-TTF" w:hAnsi="Tuffy-TTF"/>
          <w:color w:val="4B4B4B"/>
        </w:rPr>
        <w:t>What have you learnt? What do you know now that you didn't know before reading the</w:t>
      </w:r>
      <w:r>
        <w:rPr>
          <w:rFonts w:ascii="Tuffy-TTF" w:hAnsi="Tuffy-TTF"/>
          <w:color w:val="4B4B4B"/>
          <w:spacing w:val="9"/>
        </w:rPr>
        <w:t xml:space="preserve"> </w:t>
      </w:r>
      <w:r>
        <w:rPr>
          <w:rFonts w:ascii="Tuffy-TTF" w:hAnsi="Tuffy-TTF"/>
          <w:color w:val="4B4B4B"/>
        </w:rPr>
        <w:t>book?</w:t>
      </w:r>
    </w:p>
    <w:p w14:paraId="3575B763" w14:textId="77777777" w:rsidR="00E57C9D" w:rsidRDefault="00E57C9D" w:rsidP="00E57C9D">
      <w:pPr>
        <w:pStyle w:val="BodyText"/>
        <w:kinsoku w:val="0"/>
        <w:overflowPunct w:val="0"/>
        <w:spacing w:before="234"/>
        <w:ind w:left="107" w:firstLine="0"/>
        <w:rPr>
          <w:rFonts w:ascii="Tuffy-TTF" w:hAnsi="Tuffy-TTF"/>
          <w:b/>
          <w:bCs/>
          <w:color w:val="4B4B4B"/>
          <w:w w:val="95"/>
          <w:szCs w:val="26"/>
        </w:rPr>
      </w:pPr>
      <w:r>
        <w:rPr>
          <w:rFonts w:ascii="Tuffy-TTF" w:hAnsi="Tuffy-TTF"/>
          <w:b/>
          <w:bCs/>
          <w:color w:val="4B4B4B"/>
          <w:w w:val="95"/>
          <w:szCs w:val="26"/>
        </w:rPr>
        <w:t>During Reading</w:t>
      </w:r>
    </w:p>
    <w:p w14:paraId="0009288F" w14:textId="77777777" w:rsidR="00E57C9D" w:rsidRDefault="00E57C9D" w:rsidP="00E57C9D">
      <w:pPr>
        <w:pStyle w:val="BodyText"/>
        <w:kinsoku w:val="0"/>
        <w:overflowPunct w:val="0"/>
        <w:spacing w:before="80" w:line="312" w:lineRule="auto"/>
        <w:ind w:left="118" w:right="171" w:hanging="12"/>
        <w:rPr>
          <w:rFonts w:ascii="Tuffy-TTF" w:hAnsi="Tuffy-TTF"/>
          <w:color w:val="6B6B6B"/>
          <w:sz w:val="22"/>
        </w:rPr>
      </w:pPr>
      <w:r>
        <w:rPr>
          <w:rFonts w:ascii="Tuffy-TTF" w:hAnsi="Tuffy-TTF"/>
          <w:color w:val="4B4B4B"/>
          <w:sz w:val="22"/>
        </w:rPr>
        <w:t xml:space="preserve">Encourage children to use expression when reading, especially for the voices of different </w:t>
      </w:r>
      <w:proofErr w:type="gramStart"/>
      <w:r>
        <w:rPr>
          <w:rFonts w:ascii="Tuffy-TTF" w:hAnsi="Tuffy-TTF"/>
          <w:color w:val="4B4B4B"/>
          <w:sz w:val="22"/>
        </w:rPr>
        <w:t>characters</w:t>
      </w:r>
      <w:r>
        <w:rPr>
          <w:rFonts w:ascii="Tuffy-TTF" w:hAnsi="Tuffy-TTF"/>
          <w:color w:val="4B4B4B"/>
          <w:spacing w:val="-20"/>
          <w:sz w:val="22"/>
        </w:rPr>
        <w:t xml:space="preserve"> </w:t>
      </w:r>
      <w:r>
        <w:rPr>
          <w:rFonts w:ascii="Tuffy-TTF" w:hAnsi="Tuffy-TTF"/>
          <w:color w:val="6B6B6B"/>
          <w:sz w:val="22"/>
        </w:rPr>
        <w:t>.</w:t>
      </w:r>
      <w:proofErr w:type="gramEnd"/>
    </w:p>
    <w:p w14:paraId="7A65B662" w14:textId="77777777" w:rsidR="00E57C9D" w:rsidRDefault="00E57C9D" w:rsidP="00E57C9D">
      <w:pPr>
        <w:pStyle w:val="BodyText"/>
        <w:kinsoku w:val="0"/>
        <w:overflowPunct w:val="0"/>
        <w:spacing w:before="195" w:line="312" w:lineRule="auto"/>
        <w:ind w:left="122" w:right="171" w:hanging="15"/>
        <w:rPr>
          <w:rFonts w:ascii="Tuffy-TTF" w:hAnsi="Tuffy-TTF"/>
          <w:color w:val="4B4B4B"/>
          <w:sz w:val="22"/>
        </w:rPr>
      </w:pPr>
      <w:r>
        <w:rPr>
          <w:rFonts w:ascii="Tuffy-TTF" w:hAnsi="Tuffy-TTF"/>
          <w:color w:val="4B4B4B"/>
          <w:sz w:val="22"/>
        </w:rPr>
        <w:t>Discuss the punctuation on the page, for example, exclamation marks</w:t>
      </w:r>
      <w:r>
        <w:rPr>
          <w:rFonts w:ascii="Tuffy-TTF" w:hAnsi="Tuffy-TTF"/>
          <w:color w:val="6B6B6B"/>
          <w:sz w:val="22"/>
        </w:rPr>
        <w:t xml:space="preserve">. </w:t>
      </w:r>
      <w:r>
        <w:rPr>
          <w:rFonts w:ascii="Tuffy-TTF" w:hAnsi="Tuffy-TTF"/>
          <w:color w:val="4B4B4B"/>
          <w:sz w:val="22"/>
        </w:rPr>
        <w:t>Ask: what are these for? What should you do when you see an exclamation mark?</w:t>
      </w:r>
    </w:p>
    <w:p w14:paraId="2B12D5E6" w14:textId="77777777" w:rsidR="00E57C9D" w:rsidRDefault="00E57C9D" w:rsidP="00E57C9D">
      <w:pPr>
        <w:pStyle w:val="BodyText"/>
        <w:kinsoku w:val="0"/>
        <w:overflowPunct w:val="0"/>
        <w:spacing w:before="199" w:line="312" w:lineRule="auto"/>
        <w:ind w:left="118" w:right="109" w:firstLine="7"/>
        <w:jc w:val="both"/>
        <w:rPr>
          <w:rFonts w:ascii="Tuffy-TTF" w:hAnsi="Tuffy-TTF"/>
          <w:color w:val="4B4B4B"/>
          <w:w w:val="105"/>
          <w:sz w:val="22"/>
        </w:rPr>
      </w:pPr>
      <w:r>
        <w:rPr>
          <w:rFonts w:ascii="Tuffy-TTF" w:hAnsi="Tuffy-TTF"/>
          <w:color w:val="4B4B4B"/>
          <w:w w:val="105"/>
          <w:sz w:val="22"/>
        </w:rPr>
        <w:t>You</w:t>
      </w:r>
      <w:r>
        <w:rPr>
          <w:rFonts w:ascii="Tuffy-TTF" w:hAnsi="Tuffy-TTF"/>
          <w:color w:val="4B4B4B"/>
          <w:spacing w:val="-16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do</w:t>
      </w:r>
      <w:r>
        <w:rPr>
          <w:rFonts w:ascii="Tuffy-TTF" w:hAnsi="Tuffy-TTF"/>
          <w:color w:val="4B4B4B"/>
          <w:spacing w:val="-18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not</w:t>
      </w:r>
      <w:r>
        <w:rPr>
          <w:rFonts w:ascii="Tuffy-TTF" w:hAnsi="Tuffy-TTF"/>
          <w:color w:val="4B4B4B"/>
          <w:spacing w:val="-2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always</w:t>
      </w:r>
      <w:r>
        <w:rPr>
          <w:rFonts w:ascii="Tuffy-TTF" w:hAnsi="Tuffy-TTF"/>
          <w:color w:val="4B4B4B"/>
          <w:spacing w:val="-14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have</w:t>
      </w:r>
      <w:r>
        <w:rPr>
          <w:rFonts w:ascii="Tuffy-TTF" w:hAnsi="Tuffy-TTF"/>
          <w:color w:val="4B4B4B"/>
          <w:spacing w:val="-1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to</w:t>
      </w:r>
      <w:r>
        <w:rPr>
          <w:rFonts w:ascii="Tuffy-TTF" w:hAnsi="Tuffy-TTF"/>
          <w:color w:val="4B4B4B"/>
          <w:spacing w:val="-22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read</w:t>
      </w:r>
      <w:r>
        <w:rPr>
          <w:rFonts w:ascii="Tuffy-TTF" w:hAnsi="Tuffy-TTF"/>
          <w:color w:val="4B4B4B"/>
          <w:spacing w:val="-15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the</w:t>
      </w:r>
      <w:r>
        <w:rPr>
          <w:rFonts w:ascii="Tuffy-TTF" w:hAnsi="Tuffy-TTF"/>
          <w:color w:val="4B4B4B"/>
          <w:spacing w:val="-9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entire</w:t>
      </w:r>
      <w:r>
        <w:rPr>
          <w:rFonts w:ascii="Tuffy-TTF" w:hAnsi="Tuffy-TTF"/>
          <w:color w:val="4B4B4B"/>
          <w:spacing w:val="-8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book</w:t>
      </w:r>
      <w:r>
        <w:rPr>
          <w:rFonts w:ascii="Tuffy-TTF" w:hAnsi="Tuffy-TTF"/>
          <w:color w:val="4B4B4B"/>
          <w:spacing w:val="-10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every</w:t>
      </w:r>
      <w:r>
        <w:rPr>
          <w:rFonts w:ascii="Tuffy-TTF" w:hAnsi="Tuffy-TTF"/>
          <w:color w:val="4B4B4B"/>
          <w:spacing w:val="-7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night.</w:t>
      </w:r>
      <w:r>
        <w:rPr>
          <w:rFonts w:ascii="Tuffy-TTF" w:hAnsi="Tuffy-TTF"/>
          <w:color w:val="4B4B4B"/>
          <w:spacing w:val="-20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Focus</w:t>
      </w:r>
      <w:r>
        <w:rPr>
          <w:rFonts w:ascii="Tuffy-TTF" w:hAnsi="Tuffy-TTF"/>
          <w:color w:val="4B4B4B"/>
          <w:spacing w:val="-9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on</w:t>
      </w:r>
      <w:r>
        <w:rPr>
          <w:rFonts w:ascii="Tuffy-TTF" w:hAnsi="Tuffy-TTF"/>
          <w:color w:val="4B4B4B"/>
          <w:spacing w:val="-17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2</w:t>
      </w:r>
      <w:r>
        <w:rPr>
          <w:rFonts w:ascii="Tuffy-TTF" w:hAnsi="Tuffy-TTF"/>
          <w:color w:val="4B4B4B"/>
          <w:spacing w:val="-24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pages</w:t>
      </w:r>
      <w:r>
        <w:rPr>
          <w:rFonts w:ascii="Tuffy-TTF" w:hAnsi="Tuffy-TTF"/>
          <w:color w:val="4B4B4B"/>
          <w:spacing w:val="-5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and</w:t>
      </w:r>
      <w:r>
        <w:rPr>
          <w:rFonts w:ascii="Tuffy-TTF" w:hAnsi="Tuffy-TTF"/>
          <w:color w:val="4B4B4B"/>
          <w:spacing w:val="-8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talk about the characters, setting, and plot in a lot of detail. You might want to take it in turns to read so your child can hear how you</w:t>
      </w:r>
      <w:r>
        <w:rPr>
          <w:rFonts w:ascii="Tuffy-TTF" w:hAnsi="Tuffy-TTF"/>
          <w:color w:val="4B4B4B"/>
          <w:spacing w:val="20"/>
          <w:w w:val="105"/>
          <w:sz w:val="22"/>
        </w:rPr>
        <w:t xml:space="preserve"> </w:t>
      </w:r>
      <w:r>
        <w:rPr>
          <w:rFonts w:ascii="Tuffy-TTF" w:hAnsi="Tuffy-TTF"/>
          <w:color w:val="4B4B4B"/>
          <w:w w:val="105"/>
          <w:sz w:val="22"/>
        </w:rPr>
        <w:t>read.</w:t>
      </w:r>
    </w:p>
    <w:p w14:paraId="0CA4A942" w14:textId="77777777" w:rsidR="00E57C9D" w:rsidRDefault="00E57C9D" w:rsidP="00E57C9D"/>
    <w:p w14:paraId="23FDEE25" w14:textId="77777777" w:rsidR="000B45EA" w:rsidRDefault="000B45EA">
      <w:bookmarkStart w:id="0" w:name="_GoBack"/>
      <w:bookmarkEnd w:id="0"/>
    </w:p>
    <w:sectPr w:rsidR="000B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charset w:val="00"/>
    <w:family w:val="swiss"/>
    <w:notTrueType/>
    <w:pitch w:val="variable"/>
    <w:sig w:usb0="E00002FF" w:usb1="520020FB" w:usb2="00000000" w:usb3="00000000" w:csb0="0000019F" w:csb1="00000000"/>
  </w:font>
  <w:font w:name="BPreplay">
    <w:altName w:val="Calibri"/>
    <w:charset w:val="00"/>
    <w:family w:val="modern"/>
    <w:notTrueType/>
    <w:pitch w:val="variable"/>
    <w:sig w:usb0="8000008B" w:usb1="0000004A" w:usb2="00000000" w:usb3="00000000" w:csb0="00000009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83" w:hanging="318"/>
      </w:pPr>
      <w:rPr>
        <w:rFonts w:ascii="Arial" w:hAnsi="Arial"/>
        <w:b w:val="0"/>
        <w:color w:val="4B4B4B"/>
        <w:w w:val="101"/>
        <w:sz w:val="24"/>
      </w:rPr>
    </w:lvl>
    <w:lvl w:ilvl="1">
      <w:numFmt w:val="bullet"/>
      <w:lvlText w:val="•"/>
      <w:lvlJc w:val="left"/>
      <w:pPr>
        <w:ind w:left="1406" w:hanging="318"/>
      </w:pPr>
    </w:lvl>
    <w:lvl w:ilvl="2">
      <w:numFmt w:val="bullet"/>
      <w:lvlText w:val="•"/>
      <w:lvlJc w:val="left"/>
      <w:pPr>
        <w:ind w:left="2332" w:hanging="318"/>
      </w:pPr>
    </w:lvl>
    <w:lvl w:ilvl="3">
      <w:numFmt w:val="bullet"/>
      <w:lvlText w:val="•"/>
      <w:lvlJc w:val="left"/>
      <w:pPr>
        <w:ind w:left="3259" w:hanging="318"/>
      </w:pPr>
    </w:lvl>
    <w:lvl w:ilvl="4">
      <w:numFmt w:val="bullet"/>
      <w:lvlText w:val="•"/>
      <w:lvlJc w:val="left"/>
      <w:pPr>
        <w:ind w:left="4185" w:hanging="318"/>
      </w:pPr>
    </w:lvl>
    <w:lvl w:ilvl="5">
      <w:numFmt w:val="bullet"/>
      <w:lvlText w:val="•"/>
      <w:lvlJc w:val="left"/>
      <w:pPr>
        <w:ind w:left="5112" w:hanging="318"/>
      </w:pPr>
    </w:lvl>
    <w:lvl w:ilvl="6">
      <w:numFmt w:val="bullet"/>
      <w:lvlText w:val="•"/>
      <w:lvlJc w:val="left"/>
      <w:pPr>
        <w:ind w:left="6038" w:hanging="318"/>
      </w:pPr>
    </w:lvl>
    <w:lvl w:ilvl="7">
      <w:numFmt w:val="bullet"/>
      <w:lvlText w:val="•"/>
      <w:lvlJc w:val="left"/>
      <w:pPr>
        <w:ind w:left="6964" w:hanging="318"/>
      </w:pPr>
    </w:lvl>
    <w:lvl w:ilvl="8">
      <w:numFmt w:val="bullet"/>
      <w:lvlText w:val="•"/>
      <w:lvlJc w:val="left"/>
      <w:pPr>
        <w:ind w:left="7891" w:hanging="318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9D"/>
    <w:rsid w:val="000B45EA"/>
    <w:rsid w:val="00E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C1F9"/>
  <w15:chartTrackingRefBased/>
  <w15:docId w15:val="{8C2E429A-8637-4514-AF3E-6AA2476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7C9D"/>
    <w:pPr>
      <w:spacing w:line="360" w:lineRule="auto"/>
      <w:jc w:val="both"/>
    </w:pPr>
    <w:rPr>
      <w:rFonts w:ascii="Tuffy" w:eastAsia="Calibri" w:hAnsi="Tuffy" w:cs="BPreplay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57C9D"/>
    <w:pPr>
      <w:widowControl w:val="0"/>
      <w:autoSpaceDE w:val="0"/>
      <w:autoSpaceDN w:val="0"/>
      <w:adjustRightInd w:val="0"/>
      <w:spacing w:after="0" w:line="240" w:lineRule="auto"/>
      <w:ind w:left="483" w:hanging="317"/>
      <w:jc w:val="left"/>
    </w:pPr>
    <w:rPr>
      <w:rFonts w:ascii="Arial" w:eastAsia="Times New Roman" w:hAnsi="Arial" w:cs="Arial"/>
      <w:color w:val="auto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57C9D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E57C9D"/>
    <w:pPr>
      <w:spacing w:after="12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Knee</dc:creator>
  <cp:keywords/>
  <dc:description/>
  <cp:lastModifiedBy>Ceri Knee</cp:lastModifiedBy>
  <cp:revision>1</cp:revision>
  <dcterms:created xsi:type="dcterms:W3CDTF">2020-07-02T15:21:00Z</dcterms:created>
  <dcterms:modified xsi:type="dcterms:W3CDTF">2020-07-02T15:21:00Z</dcterms:modified>
</cp:coreProperties>
</file>